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89" w:rsidRDefault="00AB7F89" w:rsidP="00586252">
      <w:pPr>
        <w:spacing w:after="0" w:line="240" w:lineRule="auto"/>
        <w:jc w:val="both"/>
      </w:pPr>
    </w:p>
    <w:p w:rsidR="00586252" w:rsidRDefault="00586252" w:rsidP="00586252">
      <w:pPr>
        <w:spacing w:after="0" w:line="240" w:lineRule="auto"/>
      </w:pPr>
    </w:p>
    <w:tbl>
      <w:tblPr>
        <w:tblStyle w:val="Tabela-Siatka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812"/>
      </w:tblGrid>
      <w:tr w:rsidR="00586252" w:rsidTr="00864277"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586252" w:rsidRPr="00B03732" w:rsidRDefault="00586252" w:rsidP="00864277">
            <w:pPr>
              <w:snapToGrid w:val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03732">
              <w:rPr>
                <w:rFonts w:cstheme="minorHAnsi"/>
                <w:b/>
                <w:sz w:val="32"/>
                <w:szCs w:val="32"/>
              </w:rPr>
              <w:t>Przedsięwzięcie 1.1.</w:t>
            </w:r>
            <w:r w:rsidR="00B03732" w:rsidRPr="00B03732">
              <w:rPr>
                <w:rFonts w:cstheme="minorHAnsi"/>
                <w:b/>
                <w:sz w:val="32"/>
                <w:szCs w:val="32"/>
              </w:rPr>
              <w:t>2</w:t>
            </w:r>
            <w:r w:rsidRPr="00B03732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="00586252" w:rsidRPr="00615A74" w:rsidRDefault="00B03732" w:rsidP="00B03732">
            <w:pPr>
              <w:snapToGrid w:val="0"/>
              <w:jc w:val="center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B03732">
              <w:rPr>
                <w:rFonts w:cs="Arial"/>
                <w:b/>
                <w:sz w:val="32"/>
                <w:szCs w:val="32"/>
              </w:rPr>
              <w:t>Rozwój działalności gospodarczej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86252" w:rsidRDefault="00586252" w:rsidP="00864277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615A74">
              <w:rPr>
                <w:rFonts w:eastAsia="Times New Roman" w:cs="Times New Roman"/>
                <w:b/>
                <w:bCs/>
                <w:sz w:val="32"/>
                <w:szCs w:val="20"/>
                <w:lang w:eastAsia="pl-PL"/>
              </w:rPr>
              <w:t xml:space="preserve">ARKUSZ POMOCNICZY </w:t>
            </w:r>
          </w:p>
          <w:p w:rsidR="00586252" w:rsidRPr="003D596F" w:rsidRDefault="00586252" w:rsidP="00864277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uzasadnienie zgodności z kryteriami</w:t>
            </w:r>
          </w:p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Imię i nazwisko / Nazwa Wnioskodawcy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Adres siedziby / miejsca zamieszkania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Nazwa projektu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11165" w:type="dxa"/>
            <w:gridSpan w:val="3"/>
            <w:shd w:val="clear" w:color="auto" w:fill="D9D9D9" w:themeFill="background1" w:themeFillShade="D9"/>
          </w:tcPr>
          <w:p w:rsidR="00586252" w:rsidRDefault="00586252" w:rsidP="00864277">
            <w:r w:rsidRPr="00615A74">
              <w:rPr>
                <w:rFonts w:cstheme="minorHAnsi"/>
              </w:rPr>
              <w:t>Krótki opis projektu (max 1000 znaków)</w:t>
            </w:r>
          </w:p>
        </w:tc>
      </w:tr>
      <w:tr w:rsidR="00586252" w:rsidTr="00864277">
        <w:tc>
          <w:tcPr>
            <w:tcW w:w="11165" w:type="dxa"/>
            <w:gridSpan w:val="3"/>
          </w:tcPr>
          <w:p w:rsidR="00586252" w:rsidRDefault="00586252" w:rsidP="00864277"/>
          <w:p w:rsidR="00586252" w:rsidRDefault="00586252" w:rsidP="00864277"/>
          <w:p w:rsidR="00586252" w:rsidRDefault="00586252" w:rsidP="00864277"/>
        </w:tc>
      </w:tr>
    </w:tbl>
    <w:p w:rsidR="00586252" w:rsidRDefault="00586252" w:rsidP="00586252">
      <w:pPr>
        <w:spacing w:after="0" w:line="240" w:lineRule="auto"/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2551"/>
        <w:gridCol w:w="850"/>
        <w:gridCol w:w="852"/>
        <w:gridCol w:w="4111"/>
        <w:gridCol w:w="425"/>
      </w:tblGrid>
      <w:tr w:rsidR="00B03732" w:rsidRPr="00B03732" w:rsidTr="00B4300D">
        <w:tc>
          <w:tcPr>
            <w:tcW w:w="533" w:type="dxa"/>
            <w:shd w:val="clear" w:color="auto" w:fill="D9D9D9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03732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03732">
              <w:rPr>
                <w:rFonts w:cs="Arial"/>
                <w:b/>
                <w:sz w:val="16"/>
                <w:szCs w:val="16"/>
              </w:rPr>
              <w:t>Kryterium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03732">
              <w:rPr>
                <w:rFonts w:cs="Arial"/>
                <w:b/>
                <w:sz w:val="16"/>
                <w:szCs w:val="16"/>
              </w:rPr>
              <w:t>Opis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03732">
              <w:rPr>
                <w:rFonts w:cs="Arial"/>
                <w:b/>
                <w:sz w:val="16"/>
                <w:szCs w:val="16"/>
              </w:rPr>
              <w:t>Liczba punktów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03732">
              <w:rPr>
                <w:rFonts w:cs="Arial"/>
                <w:b/>
                <w:sz w:val="16"/>
                <w:szCs w:val="16"/>
              </w:rPr>
              <w:t>Przyznane punkty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03732">
              <w:rPr>
                <w:rFonts w:cs="Arial"/>
                <w:b/>
                <w:sz w:val="16"/>
                <w:szCs w:val="16"/>
              </w:rPr>
              <w:t>Sposób i źródło weryfikacji</w:t>
            </w:r>
          </w:p>
        </w:tc>
      </w:tr>
      <w:tr w:rsidR="00B03732" w:rsidRPr="00B03732" w:rsidTr="00B4300D">
        <w:trPr>
          <w:trHeight w:val="358"/>
        </w:trPr>
        <w:tc>
          <w:tcPr>
            <w:tcW w:w="533" w:type="dxa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Tworzenie i utrzymanie miejsc pracy</w:t>
            </w: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 xml:space="preserve">W wyniku realizacji projektu powstaną więcej niż 3 miejsca pracy (średniorocznie)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3732" w:rsidRPr="00B03732" w:rsidTr="00B4300D">
        <w:trPr>
          <w:trHeight w:val="356"/>
        </w:trPr>
        <w:tc>
          <w:tcPr>
            <w:tcW w:w="53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W wyniku realizacji projektu powstanie do 3 (włącznie) miejsc pracy (średniorocznie)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3732" w:rsidRPr="00B03732" w:rsidTr="00B4300D">
        <w:trPr>
          <w:trHeight w:val="356"/>
        </w:trPr>
        <w:tc>
          <w:tcPr>
            <w:tcW w:w="53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W wyniku realizacji projektu powstanie od 1 do 2 (włącznie) miejsc pracy (średniorocznie)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3732" w:rsidRPr="00B03732" w:rsidTr="00B4300D">
        <w:trPr>
          <w:trHeight w:val="356"/>
        </w:trPr>
        <w:tc>
          <w:tcPr>
            <w:tcW w:w="533" w:type="dxa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 xml:space="preserve">Sezonowość </w:t>
            </w: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pStyle w:val="CzgwnaA"/>
              <w:spacing w:beforeLines="20" w:before="48" w:afterLines="20" w:after="48"/>
              <w:rPr>
                <w:rFonts w:asciiTheme="minorHAnsi" w:hAnsiTheme="minorHAnsi"/>
                <w:color w:val="auto"/>
                <w:sz w:val="18"/>
              </w:rPr>
            </w:pPr>
            <w:r w:rsidRPr="00B03732">
              <w:rPr>
                <w:rFonts w:asciiTheme="minorHAnsi" w:hAnsiTheme="minorHAnsi"/>
                <w:color w:val="auto"/>
                <w:sz w:val="18"/>
              </w:rPr>
              <w:t>Wnioskodawca planuje stworzenie i utrzymanie całorocznego miejsca pracy dla wszystkich stworzonych miejsc pracy w ramach realizacji projektu.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beforeLines="20" w:before="48" w:afterLines="20" w:after="48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pStyle w:val="CzgwnaA"/>
              <w:spacing w:beforeLines="20" w:before="48" w:afterLines="20" w:after="48"/>
              <w:jc w:val="center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3732" w:rsidRPr="00B03732" w:rsidTr="00B4300D">
        <w:trPr>
          <w:trHeight w:val="356"/>
        </w:trPr>
        <w:tc>
          <w:tcPr>
            <w:tcW w:w="53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sz w:val="18"/>
              </w:rPr>
              <w:t>Wnioskodawca planuje stworzenie i utrzymanie sezonowych miejsc pracy w ramach realizacji projektu.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3732" w:rsidRPr="00B03732" w:rsidTr="00B4300D">
        <w:trPr>
          <w:trHeight w:val="525"/>
        </w:trPr>
        <w:tc>
          <w:tcPr>
            <w:tcW w:w="533" w:type="dxa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Rodzaj rozwijanej działalności gospodarczej</w:t>
            </w: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 xml:space="preserve">Turystyka (w tym gastronomia, miejsca noclegowe, rekreacja, wypoczynek)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3732" w:rsidRPr="00B03732" w:rsidTr="00B4300D">
        <w:trPr>
          <w:trHeight w:val="602"/>
        </w:trPr>
        <w:tc>
          <w:tcPr>
            <w:tcW w:w="53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Produkty lokalne, rzemiosło – rękodzieło, lokalne dziedzictwo (promowane projekty przyczyniają się do promowania, wytwarzania, kultywowania i promocji produktów lokalnych)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3732" w:rsidRPr="00B03732" w:rsidTr="00B4300D">
        <w:trPr>
          <w:trHeight w:val="267"/>
        </w:trPr>
        <w:tc>
          <w:tcPr>
            <w:tcW w:w="53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Pozostała działalność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03732" w:rsidRPr="00B03732" w:rsidRDefault="00B0373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B03732" w:rsidRPr="00B03732" w:rsidRDefault="00B0373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E60547">
        <w:trPr>
          <w:trHeight w:val="174"/>
        </w:trPr>
        <w:tc>
          <w:tcPr>
            <w:tcW w:w="53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Inteligentne specjalizacje województwa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Projekt zakłada wprowadzenie na rynek lokalny produktu/usługi z zakresu inteligentnych specjalizacji województwa.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E60547" w:rsidRPr="00C45076" w:rsidRDefault="00E60547" w:rsidP="002002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45076">
              <w:rPr>
                <w:rFonts w:cs="Arial"/>
                <w:sz w:val="18"/>
                <w:szCs w:val="16"/>
              </w:rPr>
              <w:t>Ekonomia wody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60547" w:rsidRPr="00615A74" w:rsidRDefault="00E60547" w:rsidP="0020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E60547">
        <w:trPr>
          <w:trHeight w:val="171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E60547" w:rsidRPr="00C45076" w:rsidRDefault="00E60547" w:rsidP="002002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45076">
              <w:rPr>
                <w:rFonts w:cs="Arial"/>
                <w:sz w:val="18"/>
                <w:szCs w:val="16"/>
              </w:rPr>
              <w:t>Żywność wysokiej jakości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60547" w:rsidRPr="00615A74" w:rsidRDefault="00E60547" w:rsidP="0020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E60547">
        <w:trPr>
          <w:trHeight w:val="171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E60547" w:rsidRPr="00C45076" w:rsidRDefault="00E60547" w:rsidP="002002B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45076">
              <w:rPr>
                <w:rFonts w:cs="Arial"/>
                <w:sz w:val="18"/>
                <w:szCs w:val="16"/>
              </w:rPr>
              <w:t>Drewno i meblarstwo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60547" w:rsidRPr="00615A74" w:rsidRDefault="00E60547" w:rsidP="0020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6A48C7">
        <w:trPr>
          <w:trHeight w:val="244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Uzasadnienie </w:t>
            </w:r>
            <w:r>
              <w:rPr>
                <w:rFonts w:cs="Arial"/>
                <w:sz w:val="16"/>
                <w:szCs w:val="16"/>
              </w:rPr>
              <w:t>wybrane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 xml:space="preserve">go rodzaju </w:t>
            </w:r>
            <w:r>
              <w:rPr>
                <w:rFonts w:cs="Arial"/>
                <w:sz w:val="16"/>
                <w:szCs w:val="16"/>
              </w:rPr>
              <w:t>specjalizacji:</w:t>
            </w:r>
          </w:p>
        </w:tc>
      </w:tr>
      <w:tr w:rsidR="00E60547" w:rsidRPr="00B03732" w:rsidTr="00B4300D">
        <w:trPr>
          <w:trHeight w:val="753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Projekt nie zakłada wprowadzenie na rynek lokalny produktu/usługi z zakresu inteligentnych specjalizacji województwa.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965"/>
        </w:trPr>
        <w:tc>
          <w:tcPr>
            <w:tcW w:w="53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Siedziba wnioskodawcy na obszarze LGD</w:t>
            </w: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Wnioskodawca posiada siedzibę na obszarze LGD lub dodatkowe miejsce prowadzenia działalności gospodarczej zgłoszone co najmniej 12 miesięcy przed dniem złożenia wniosku.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629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 xml:space="preserve">Wnioskodawca posiada siedzibę na obszarze LGD lub dodatkowe miejsce prowadzenia działalności </w:t>
            </w:r>
            <w:r w:rsidRPr="00B03732">
              <w:rPr>
                <w:rFonts w:cs="Arial"/>
                <w:sz w:val="18"/>
                <w:szCs w:val="18"/>
              </w:rPr>
              <w:lastRenderedPageBreak/>
              <w:t>gospodarczej zgłoszone co najmniej 6 miesięcy przed dniem złożenia wniosku.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226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 xml:space="preserve">Wnioskodawca posiada siedzibę lub dodatkowe miejsce prowadzenia działalności gospodarczej na obszarze LGD zgłoszone mniej niż 6 miesięcy.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648"/>
        </w:trPr>
        <w:tc>
          <w:tcPr>
            <w:tcW w:w="533" w:type="dxa"/>
            <w:vMerge w:val="restart"/>
            <w:shd w:val="clear" w:color="auto" w:fill="auto"/>
          </w:tcPr>
          <w:p w:rsidR="00E60547" w:rsidRPr="00B03732" w:rsidRDefault="00E60547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B03732">
              <w:rPr>
                <w:rFonts w:asciiTheme="minorHAnsi" w:hAnsiTheme="minorHAnsi"/>
                <w:color w:val="auto"/>
                <w:sz w:val="2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0547" w:rsidRPr="00B03732" w:rsidRDefault="00E60547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B03732">
              <w:rPr>
                <w:rFonts w:asciiTheme="minorHAnsi" w:hAnsiTheme="minorHAnsi"/>
                <w:color w:val="auto"/>
                <w:sz w:val="20"/>
                <w:szCs w:val="24"/>
              </w:rPr>
              <w:t xml:space="preserve">Miejsca pracy dla grup </w:t>
            </w:r>
            <w:proofErr w:type="spellStart"/>
            <w:r w:rsidRPr="00B03732">
              <w:rPr>
                <w:rFonts w:asciiTheme="minorHAnsi" w:hAnsiTheme="minorHAnsi"/>
                <w:color w:val="auto"/>
                <w:sz w:val="20"/>
                <w:szCs w:val="24"/>
              </w:rPr>
              <w:t>defaworyzowanych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60547" w:rsidRPr="00B03732" w:rsidRDefault="00E60547" w:rsidP="00864277">
            <w:pPr>
              <w:spacing w:after="0" w:line="240" w:lineRule="auto"/>
              <w:rPr>
                <w:sz w:val="18"/>
                <w:szCs w:val="18"/>
              </w:rPr>
            </w:pPr>
            <w:r w:rsidRPr="00B03732">
              <w:rPr>
                <w:sz w:val="18"/>
                <w:szCs w:val="18"/>
              </w:rPr>
              <w:t xml:space="preserve">Wnioskodawca projektu utworzy lub utrzyma przynajmniej jedno miejsce pracy dla osoby z grup </w:t>
            </w:r>
            <w:proofErr w:type="spellStart"/>
            <w:r w:rsidRPr="00B03732">
              <w:rPr>
                <w:sz w:val="18"/>
                <w:szCs w:val="18"/>
              </w:rPr>
              <w:t>defaworyzowanych</w:t>
            </w:r>
            <w:proofErr w:type="spellEnd"/>
            <w:r w:rsidRPr="00B03732">
              <w:rPr>
                <w:sz w:val="18"/>
                <w:szCs w:val="18"/>
              </w:rPr>
              <w:t xml:space="preserve"> określonych w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647"/>
        </w:trPr>
        <w:tc>
          <w:tcPr>
            <w:tcW w:w="533" w:type="dxa"/>
            <w:vMerge/>
            <w:shd w:val="clear" w:color="auto" w:fill="auto"/>
          </w:tcPr>
          <w:p w:rsidR="00E60547" w:rsidRPr="00B03732" w:rsidRDefault="00E60547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0547" w:rsidRPr="00B03732" w:rsidRDefault="00E60547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0547" w:rsidRPr="00B03732" w:rsidRDefault="00E60547" w:rsidP="00864277">
            <w:pPr>
              <w:spacing w:after="0" w:line="240" w:lineRule="auto"/>
              <w:rPr>
                <w:sz w:val="18"/>
                <w:szCs w:val="18"/>
              </w:rPr>
            </w:pPr>
            <w:r w:rsidRPr="00B03732">
              <w:rPr>
                <w:sz w:val="18"/>
                <w:szCs w:val="18"/>
              </w:rPr>
              <w:t xml:space="preserve">Wnioskodawca projektu utworzy miejsca pracy dla osób spoza grup </w:t>
            </w:r>
            <w:proofErr w:type="spellStart"/>
            <w:r w:rsidRPr="00B03732">
              <w:rPr>
                <w:sz w:val="18"/>
                <w:szCs w:val="18"/>
              </w:rPr>
              <w:t>defaworyzowanych</w:t>
            </w:r>
            <w:proofErr w:type="spellEnd"/>
            <w:r w:rsidRPr="00B03732">
              <w:rPr>
                <w:sz w:val="18"/>
                <w:szCs w:val="18"/>
              </w:rPr>
              <w:t xml:space="preserve"> określonych w LSR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659"/>
        </w:trPr>
        <w:tc>
          <w:tcPr>
            <w:tcW w:w="53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Projekt sprzyja ochronie środowiska lub klimatu</w:t>
            </w: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Projekt minimum w 50% dotyczy działań związanych z ochroną środowiska, przeciwdziałania zmianom klimatu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286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Projekt nie zawiera elementów mających wpływ na ochronę środowiska, przeciwdziałania zmianom klimatu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483"/>
        </w:trPr>
        <w:tc>
          <w:tcPr>
            <w:tcW w:w="53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 xml:space="preserve">Wkład własny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rPr>
                <w:sz w:val="18"/>
                <w:szCs w:val="18"/>
              </w:rPr>
            </w:pPr>
            <w:r w:rsidRPr="00B03732">
              <w:rPr>
                <w:sz w:val="18"/>
                <w:szCs w:val="18"/>
              </w:rPr>
              <w:t>Udział wkładu własnego w realizację operacji wynosi 50% (włącznie) i więcej kosztów kwalifikowalnych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rPr>
                <w:sz w:val="18"/>
                <w:szCs w:val="18"/>
              </w:rPr>
            </w:pPr>
            <w:r w:rsidRPr="00B03732">
              <w:rPr>
                <w:sz w:val="18"/>
                <w:szCs w:val="18"/>
              </w:rPr>
              <w:t>Udział wkładu własnego w realizację operacji wynosi od 40% (włącznie) do 50% kosztów kwalifikowalnych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498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rPr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Udział wkładu własnego w realizację operacji jest równy wymaganemu ale nie przekraczający 40% kosztów kwalifikowalnych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498"/>
        </w:trPr>
        <w:tc>
          <w:tcPr>
            <w:tcW w:w="533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B03732">
              <w:rPr>
                <w:rFonts w:asciiTheme="minorHAnsi" w:hAnsiTheme="minorHAnsi"/>
                <w:color w:val="auto"/>
                <w:sz w:val="20"/>
              </w:rPr>
              <w:t>Biznesplan</w:t>
            </w: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03732">
              <w:rPr>
                <w:rFonts w:asciiTheme="minorHAnsi" w:hAnsiTheme="minorHAnsi"/>
                <w:color w:val="auto"/>
                <w:sz w:val="18"/>
                <w:szCs w:val="18"/>
              </w:rPr>
              <w:t>Wnioskodawca szczegółowo opisał wyniki analizy marketingowej – opis oferty.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 xml:space="preserve">od 0 </w:t>
            </w:r>
            <w:r w:rsidRPr="00B03732">
              <w:rPr>
                <w:rFonts w:cs="Arial"/>
                <w:b/>
                <w:sz w:val="20"/>
                <w:szCs w:val="20"/>
              </w:rPr>
              <w:br/>
              <w:t>do 15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137"/>
        </w:trPr>
        <w:tc>
          <w:tcPr>
            <w:tcW w:w="53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B03732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B03732">
              <w:rPr>
                <w:rFonts w:asciiTheme="minorHAnsi" w:hAnsiTheme="minorHAnsi"/>
                <w:color w:val="auto"/>
                <w:sz w:val="20"/>
              </w:rPr>
              <w:t>Innowacyjność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03732">
              <w:rPr>
                <w:rFonts w:asciiTheme="minorHAnsi" w:hAnsiTheme="minorHAnsi"/>
                <w:color w:val="auto"/>
                <w:sz w:val="18"/>
                <w:szCs w:val="18"/>
              </w:rPr>
              <w:t>Operacja ma charakter innowacyjny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E60547" w:rsidRPr="000D6329" w:rsidRDefault="00E60547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6329">
              <w:rPr>
                <w:rFonts w:cstheme="minorHAnsi"/>
                <w:b/>
                <w:sz w:val="18"/>
                <w:szCs w:val="18"/>
              </w:rPr>
              <w:t>INNOWACJA PRODUKTOWA</w:t>
            </w:r>
            <w:r w:rsidRPr="000D6329">
              <w:rPr>
                <w:rFonts w:cstheme="minorHAnsi"/>
                <w:sz w:val="18"/>
                <w:szCs w:val="18"/>
              </w:rPr>
              <w:t xml:space="preserve"> - innowacja produktowa może dotyczyć zakupu zupełnie nowych technologii, łączyć istniejące technologie w nowe zastosowania, wykorzystywać nową wiedzę. Ważne żeby znacząco ulepszyć parametry techniczne, komponenty, materiały, funkcjonalność.</w:t>
            </w:r>
          </w:p>
          <w:p w:rsidR="00E60547" w:rsidRDefault="00E60547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6329">
              <w:rPr>
                <w:rFonts w:cstheme="minorHAnsi"/>
                <w:sz w:val="18"/>
                <w:szCs w:val="18"/>
              </w:rPr>
              <w:t>Efektem innowacji produktowej jest rozszerzenie asortymentu o nowe towary lub usługi</w:t>
            </w:r>
          </w:p>
        </w:tc>
        <w:tc>
          <w:tcPr>
            <w:tcW w:w="425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136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E60547" w:rsidRPr="000D6329" w:rsidRDefault="00E60547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TECHNOLOGICZNA</w:t>
            </w:r>
            <w:r w:rsidRPr="005145A8">
              <w:rPr>
                <w:rFonts w:cstheme="minorHAnsi"/>
                <w:sz w:val="18"/>
                <w:szCs w:val="18"/>
              </w:rPr>
              <w:t xml:space="preserve"> - zmiany w stosowanych przez organizację metodach wytwarzania, które usprawniają i zwiększają efektywność produkcji / świadczenia usług: oszczędność kosztów, ochrona środowiska, poprawa warunków pracy, skrócenie czasu produkcji / świadczenia usługi itp.</w:t>
            </w:r>
          </w:p>
        </w:tc>
        <w:tc>
          <w:tcPr>
            <w:tcW w:w="425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137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03732">
              <w:rPr>
                <w:rFonts w:asciiTheme="minorHAnsi" w:hAnsiTheme="minorHAnsi"/>
                <w:color w:val="auto"/>
                <w:sz w:val="18"/>
                <w:szCs w:val="18"/>
              </w:rPr>
              <w:t>Operacja nie ma charakteru innowacyjnego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E60547" w:rsidRPr="00615A74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ORGANIZACYJNA</w:t>
            </w:r>
            <w:r w:rsidRPr="000D6329">
              <w:rPr>
                <w:rFonts w:cstheme="minorHAnsi"/>
                <w:sz w:val="18"/>
                <w:szCs w:val="18"/>
              </w:rPr>
              <w:t xml:space="preserve"> - </w:t>
            </w:r>
            <w:r w:rsidRPr="005145A8">
              <w:rPr>
                <w:rFonts w:cstheme="minorHAnsi"/>
                <w:sz w:val="18"/>
                <w:szCs w:val="18"/>
              </w:rPr>
              <w:t>usprawnienie organizacji pracy i produkcji, wprowadzenie nowego sposobu organizacji w biznesie,</w:t>
            </w:r>
            <w:r w:rsidRPr="005145A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145A8">
              <w:rPr>
                <w:rFonts w:cstheme="minorHAnsi"/>
                <w:sz w:val="18"/>
                <w:szCs w:val="18"/>
              </w:rPr>
              <w:t>w relacjach zewnętrznych, wzrost bezpieczeństwa i higieny pracy</w:t>
            </w:r>
          </w:p>
        </w:tc>
        <w:tc>
          <w:tcPr>
            <w:tcW w:w="425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136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E60547" w:rsidRPr="000D6329" w:rsidRDefault="00E60547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MARKETINGOWA</w:t>
            </w:r>
            <w:r w:rsidRPr="000D6329">
              <w:rPr>
                <w:rFonts w:cstheme="minorHAnsi"/>
                <w:sz w:val="18"/>
                <w:szCs w:val="18"/>
              </w:rPr>
              <w:t xml:space="preserve"> </w:t>
            </w:r>
            <w:r w:rsidRPr="005145A8">
              <w:rPr>
                <w:rFonts w:cstheme="minorHAnsi"/>
                <w:sz w:val="18"/>
                <w:szCs w:val="18"/>
              </w:rPr>
              <w:t>- zmiana strategii marketingowej,  nowe formy promocji produktów, nowa strategia cenowa, modyfikacja wizerunkowa produktu / usługi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136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0547" w:rsidRPr="00B03732" w:rsidRDefault="00E60547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E60547" w:rsidRPr="00615A74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SPOŁECZNA</w:t>
            </w:r>
            <w:r w:rsidRPr="000D6329">
              <w:rPr>
                <w:rFonts w:cstheme="minorHAnsi"/>
                <w:sz w:val="18"/>
                <w:szCs w:val="18"/>
              </w:rPr>
              <w:t xml:space="preserve"> </w:t>
            </w:r>
            <w:r w:rsidRPr="005145A8">
              <w:rPr>
                <w:rFonts w:cstheme="minorHAnsi"/>
                <w:sz w:val="18"/>
                <w:szCs w:val="18"/>
              </w:rPr>
              <w:t>– nowe rozwiązania w rozwijaniu aktywności społecznej małych środowisk lokalnych</w:t>
            </w:r>
          </w:p>
        </w:tc>
        <w:tc>
          <w:tcPr>
            <w:tcW w:w="425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615A74" w:rsidTr="00B4300D">
        <w:trPr>
          <w:trHeight w:val="68"/>
        </w:trPr>
        <w:tc>
          <w:tcPr>
            <w:tcW w:w="11165" w:type="dxa"/>
            <w:gridSpan w:val="7"/>
            <w:shd w:val="clear" w:color="auto" w:fill="FFFFFF"/>
          </w:tcPr>
          <w:p w:rsidR="00E60547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Uzasadnienie wybranego rodzaju innowacyjności:</w:t>
            </w:r>
          </w:p>
          <w:p w:rsidR="00E60547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60547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60547" w:rsidRPr="00615A74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788"/>
        </w:trPr>
        <w:tc>
          <w:tcPr>
            <w:tcW w:w="53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3732">
              <w:rPr>
                <w:rFonts w:cs="Arial"/>
                <w:sz w:val="20"/>
                <w:szCs w:val="20"/>
              </w:rPr>
              <w:t>Udział w szkoleniach</w:t>
            </w: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Wnioskodawca wziął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rPr>
          <w:trHeight w:val="788"/>
        </w:trPr>
        <w:tc>
          <w:tcPr>
            <w:tcW w:w="53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3732">
              <w:rPr>
                <w:rFonts w:cs="Arial"/>
                <w:sz w:val="18"/>
                <w:szCs w:val="18"/>
              </w:rPr>
              <w:t>Wnioskodawca nie brał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/>
          </w:tcPr>
          <w:p w:rsidR="00E60547" w:rsidRPr="00B03732" w:rsidRDefault="00E60547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60547" w:rsidRPr="00B03732" w:rsidTr="00B4300D">
        <w:tc>
          <w:tcPr>
            <w:tcW w:w="533" w:type="dxa"/>
            <w:shd w:val="clear" w:color="auto" w:fill="D9D9D9"/>
          </w:tcPr>
          <w:p w:rsidR="00E60547" w:rsidRPr="00B03732" w:rsidRDefault="00E60547" w:rsidP="00864277">
            <w:pPr>
              <w:spacing w:after="0"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E60547" w:rsidRPr="00B03732" w:rsidRDefault="00E60547" w:rsidP="00864277">
            <w:pPr>
              <w:spacing w:after="0"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03732"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03732">
              <w:rPr>
                <w:rFonts w:cs="Arial"/>
                <w:b/>
                <w:sz w:val="20"/>
                <w:szCs w:val="20"/>
              </w:rPr>
              <w:t>110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E60547" w:rsidRPr="00B03732" w:rsidRDefault="00E60547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03732">
              <w:rPr>
                <w:rFonts w:cs="Arial"/>
                <w:b/>
                <w:sz w:val="16"/>
                <w:szCs w:val="16"/>
              </w:rPr>
              <w:t>Minimum do uzyskania – 40 %</w:t>
            </w:r>
          </w:p>
        </w:tc>
      </w:tr>
    </w:tbl>
    <w:p w:rsidR="00586252" w:rsidRDefault="00586252" w:rsidP="0058625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954"/>
      </w:tblGrid>
      <w:tr w:rsidR="00586252" w:rsidRPr="003D596F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86252" w:rsidRPr="003D596F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3D596F" w:rsidRDefault="00586252" w:rsidP="00864277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Czytelny </w:t>
            </w: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podpis: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AB7F89" w:rsidRDefault="00AB7F89" w:rsidP="00586252">
      <w:pPr>
        <w:spacing w:after="0" w:line="240" w:lineRule="auto"/>
        <w:jc w:val="both"/>
      </w:pPr>
    </w:p>
    <w:sectPr w:rsidR="00AB7F89" w:rsidSect="00FA5D0B">
      <w:headerReference w:type="default" r:id="rId7"/>
      <w:footerReference w:type="default" r:id="rId8"/>
      <w:pgSz w:w="11906" w:h="16838"/>
      <w:pgMar w:top="397" w:right="567" w:bottom="397" w:left="56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9D" w:rsidRDefault="005A689D">
      <w:pPr>
        <w:spacing w:after="0" w:line="240" w:lineRule="auto"/>
      </w:pPr>
      <w:r>
        <w:separator/>
      </w:r>
    </w:p>
  </w:endnote>
  <w:endnote w:type="continuationSeparator" w:id="0">
    <w:p w:rsidR="005A689D" w:rsidRDefault="005A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FA5D0B" w:rsidRDefault="00B4300D" w:rsidP="00FA5D0B">
    <w:pPr>
      <w:pStyle w:val="Nagwek"/>
      <w:jc w:val="center"/>
      <w:rPr>
        <w:i/>
        <w:sz w:val="16"/>
        <w:szCs w:val="16"/>
      </w:rPr>
    </w:pPr>
    <w:r w:rsidRPr="00FA5D0B">
      <w:rPr>
        <w:i/>
        <w:sz w:val="16"/>
        <w:szCs w:val="16"/>
      </w:rPr>
      <w:t xml:space="preserve">Lokalna Grupa Działania Stowarzyszenie „Południowa Warmia” ul. Mickiewicza 40, 11-010 Barczewo, </w:t>
    </w:r>
    <w:proofErr w:type="spellStart"/>
    <w:r w:rsidRPr="00FA5D0B">
      <w:rPr>
        <w:i/>
        <w:sz w:val="16"/>
        <w:szCs w:val="16"/>
      </w:rPr>
      <w:t>tel</w:t>
    </w:r>
    <w:proofErr w:type="spellEnd"/>
    <w:r w:rsidRPr="00FA5D0B">
      <w:rPr>
        <w:i/>
        <w:sz w:val="16"/>
        <w:szCs w:val="16"/>
      </w:rPr>
      <w:t>/fax 89 674 04 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9D" w:rsidRDefault="005A689D">
      <w:pPr>
        <w:spacing w:after="0" w:line="240" w:lineRule="auto"/>
      </w:pPr>
      <w:r>
        <w:separator/>
      </w:r>
    </w:p>
  </w:footnote>
  <w:footnote w:type="continuationSeparator" w:id="0">
    <w:p w:rsidR="005A689D" w:rsidRDefault="005A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124B0B" w:rsidRDefault="00B4300D" w:rsidP="00124B0B">
    <w:pPr>
      <w:spacing w:after="0"/>
      <w:jc w:val="center"/>
      <w:rPr>
        <w:i/>
        <w:sz w:val="18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9E4E2" wp14:editId="454E69B3">
          <wp:simplePos x="0" y="0"/>
          <wp:positionH relativeFrom="column">
            <wp:posOffset>1455420</wp:posOffset>
          </wp:positionH>
          <wp:positionV relativeFrom="paragraph">
            <wp:posOffset>-3175</wp:posOffset>
          </wp:positionV>
          <wp:extent cx="575945" cy="359410"/>
          <wp:effectExtent l="0" t="0" r="0" b="0"/>
          <wp:wrapTight wrapText="bothSides">
            <wp:wrapPolygon edited="0">
              <wp:start x="0" y="0"/>
              <wp:lineTo x="0" y="20608"/>
              <wp:lineTo x="20719" y="20608"/>
              <wp:lineTo x="20719" y="0"/>
              <wp:lineTo x="0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59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6C39C952" wp14:editId="7FED520F">
          <wp:extent cx="365229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29" cy="36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noProof/>
        <w:lang w:eastAsia="pl-PL"/>
      </w:rPr>
      <w:drawing>
        <wp:inline distT="0" distB="0" distL="0" distR="0" wp14:anchorId="4E7212A4" wp14:editId="09420DE6">
          <wp:extent cx="773654" cy="360000"/>
          <wp:effectExtent l="0" t="0" r="7620" b="2540"/>
          <wp:docPr id="6" name="Obraz 6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5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461BEEBF" wp14:editId="38A2E616">
          <wp:extent cx="550224" cy="360000"/>
          <wp:effectExtent l="0" t="0" r="2540" b="2540"/>
          <wp:docPr id="7" name="Obraz 7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9"/>
    <w:rsid w:val="00586252"/>
    <w:rsid w:val="005A689D"/>
    <w:rsid w:val="00AB7F89"/>
    <w:rsid w:val="00B03732"/>
    <w:rsid w:val="00B4300D"/>
    <w:rsid w:val="00E07DE8"/>
    <w:rsid w:val="00E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2016-11-25T08:37:00Z</dcterms:created>
  <dcterms:modified xsi:type="dcterms:W3CDTF">2016-11-25T10:31:00Z</dcterms:modified>
</cp:coreProperties>
</file>